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8"/>
        <w:gridCol w:w="2432"/>
        <w:gridCol w:w="2136"/>
        <w:gridCol w:w="3844"/>
        <w:gridCol w:w="2010"/>
        <w:gridCol w:w="2294"/>
        <w:tblGridChange w:id="0">
          <w:tblGrid>
            <w:gridCol w:w="1278"/>
            <w:gridCol w:w="2432"/>
            <w:gridCol w:w="2136"/>
            <w:gridCol w:w="3844"/>
            <w:gridCol w:w="2010"/>
            <w:gridCol w:w="229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SAAT/TARİH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12.0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.2023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13.0</w:t>
            </w: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14.0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.2023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15.0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.2023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16.0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.2023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09:00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Wext </w:t>
            </w: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İngilizce II- 09:00-10:30 OYS </w:t>
            </w:r>
            <w:r w:rsidDel="00000000" w:rsidR="00000000" w:rsidRPr="00000000">
              <w:rPr>
                <w:b w:val="1"/>
                <w:rtl w:val="0"/>
              </w:rPr>
              <w:t xml:space="preserve">üz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erinden sınav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13:00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İAY122-ANS108 İş Güvenliği ve İlk</w:t>
              <w:br w:type="textWrapping"/>
              <w:t xml:space="preserve">Yardım (Anestezi -paramedik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DYZ108 Hastalıklar Bilgisi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ANS</w:t>
            </w:r>
            <w:r w:rsidDel="00000000" w:rsidR="00000000" w:rsidRPr="00000000">
              <w:rPr>
                <w:rtl w:val="0"/>
              </w:rPr>
              <w:t xml:space="preserve">202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Klinik Anestezi II(Yüz yüze)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DYZ 202 Diyaliz II</w:t>
            </w:r>
            <w:r w:rsidDel="00000000" w:rsidR="00000000" w:rsidRPr="00000000">
              <w:rPr>
                <w:rtl w:val="0"/>
              </w:rPr>
              <w:t xml:space="preserve">(Yüz 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DYZ204 Diyaliz</w:t>
              <w:br w:type="textWrapping"/>
              <w:t xml:space="preserve">Hastalıklarında Ruh Sağlığı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14:00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DYZ116 İş Güvenliği ve İlk</w:t>
              <w:br w:type="textWrapping"/>
              <w:t xml:space="preserve">Yardım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AİİT II / TÜRK DİLİ II</w:t>
              <w:br w:type="textWrapping"/>
              <w:t xml:space="preserve">DERSLERİ 14:15-15:45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DYZ 218 EKG Yönetimi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ANS206 Anestezik Farmakoloji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ANS208 Sistem Hastalıkları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15:00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 218 EKG Yönetimi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İAY232 EKG Yönetimi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ANS204 Reanimasyon II(Yüz yüze)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DYZ 102 Beslenme ilkeleri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Saat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19.0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.2023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20.0</w:t>
            </w: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21.0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.2023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22.0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.2023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23.0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.2023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11:00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ANS104 Enfeksiyon</w:t>
              <w:br w:type="textWrapping"/>
              <w:t xml:space="preserve">Hastalıkları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İAY214 İleri Yaşam Desteği</w:t>
              <w:br w:type="textWrapping"/>
              <w:t xml:space="preserve">Uygulamaları-II</w:t>
            </w:r>
            <w:r w:rsidDel="00000000" w:rsidR="00000000" w:rsidRPr="00000000">
              <w:rPr>
                <w:rtl w:val="0"/>
              </w:rPr>
              <w:t xml:space="preserve">(Yüz 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ANS102 Anestezi Uygulama 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ANS106 Genel Farmakoloji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İAY222 Afet Bilgisi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14:00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İAY110 İleri Yaşam Desteği</w:t>
              <w:br w:type="textWrapping"/>
              <w:t xml:space="preserve">Uygulamaları-I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İAY216 Mesleki Uygulama-II</w:t>
            </w:r>
            <w:r w:rsidDel="00000000" w:rsidR="00000000" w:rsidRPr="00000000">
              <w:rPr>
                <w:rtl w:val="0"/>
              </w:rPr>
              <w:t xml:space="preserve">(Yüz 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DYZ 104 NEFROLOJİ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İAY104 Acil Sağlık</w:t>
              <w:br w:type="textWrapping"/>
              <w:t xml:space="preserve">Hizmetleri-II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DYZ106 Diyaliz Ekipmanları</w:t>
              <w:br w:type="textWrapping"/>
              <w:t xml:space="preserve">Kullanımı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İAY106 Acil Hasta Bakımı-II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İAY108 Farmakoloji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Not : Senato kararı doğrultusunda staj dersleri Yüz yüze ders kapsamında olması nedeni ile sınavları yüz yüze olup diğer sınavlar online yapılacaktır. İAY214-İAY216-DYZ202-ANS202-ANS204 Yüz yüze olacak ders kotları 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Hasan Kalyoncu Üniversitesi Meslek Yüksekokulu 2022-2023 Bahar Dönemi Anestezi-Diyaliz-İlk ve Acil Yardım Programları Final Sınav Takvimi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